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7654" w14:textId="0D4DBEBE" w:rsidR="00942872" w:rsidRPr="00B2136C" w:rsidRDefault="003C3A99" w:rsidP="00942872">
      <w:pPr>
        <w:spacing w:after="0" w:line="240" w:lineRule="auto"/>
        <w:rPr>
          <w:rFonts w:cstheme="minorHAnsi"/>
          <w:b/>
          <w:bCs/>
          <w:sz w:val="28"/>
          <w:szCs w:val="21"/>
        </w:rPr>
      </w:pPr>
      <w:r w:rsidRPr="00B2136C">
        <w:rPr>
          <w:rFonts w:eastAsia="Times New Roman" w:cstheme="minorHAnsi"/>
          <w:b/>
          <w:sz w:val="28"/>
          <w:szCs w:val="21"/>
          <w:lang w:eastAsia="pl-PL"/>
        </w:rPr>
        <w:t xml:space="preserve">REGULAMIN </w:t>
      </w:r>
      <w:r w:rsidR="009A45C1" w:rsidRPr="00B2136C">
        <w:rPr>
          <w:rFonts w:eastAsia="Times New Roman" w:cstheme="minorHAnsi"/>
          <w:b/>
          <w:sz w:val="28"/>
          <w:szCs w:val="21"/>
          <w:lang w:eastAsia="pl-PL"/>
        </w:rPr>
        <w:t xml:space="preserve">GASTRONIMII </w:t>
      </w:r>
    </w:p>
    <w:p w14:paraId="0BB97638" w14:textId="6589CD9B" w:rsidR="00942872" w:rsidRPr="00B2136C" w:rsidRDefault="00942872" w:rsidP="00942872">
      <w:pPr>
        <w:spacing w:after="0" w:line="240" w:lineRule="auto"/>
        <w:rPr>
          <w:rFonts w:cstheme="minorHAnsi"/>
          <w:b/>
          <w:bCs/>
          <w:sz w:val="28"/>
          <w:szCs w:val="21"/>
        </w:rPr>
      </w:pPr>
      <w:r w:rsidRPr="00B2136C">
        <w:rPr>
          <w:rFonts w:cstheme="minorHAnsi"/>
          <w:b/>
          <w:bCs/>
          <w:sz w:val="28"/>
          <w:szCs w:val="21"/>
        </w:rPr>
        <w:t>W RAMACH DNI MIASTA BOLESŁAWIEC</w:t>
      </w:r>
      <w:r w:rsidR="009A45C1" w:rsidRPr="00B2136C">
        <w:rPr>
          <w:rFonts w:cstheme="minorHAnsi"/>
          <w:b/>
          <w:bCs/>
          <w:sz w:val="28"/>
          <w:szCs w:val="21"/>
        </w:rPr>
        <w:t xml:space="preserve"> 2021</w:t>
      </w:r>
    </w:p>
    <w:p w14:paraId="0F2F8BC7" w14:textId="77777777" w:rsidR="00942872" w:rsidRPr="00B2136C" w:rsidRDefault="00942872" w:rsidP="00942872">
      <w:pPr>
        <w:tabs>
          <w:tab w:val="left" w:pos="5387"/>
        </w:tabs>
        <w:spacing w:after="0" w:line="360" w:lineRule="auto"/>
        <w:rPr>
          <w:rFonts w:cstheme="minorHAnsi"/>
          <w:b/>
          <w:sz w:val="32"/>
          <w:szCs w:val="21"/>
        </w:rPr>
      </w:pPr>
    </w:p>
    <w:p w14:paraId="55E1B1C5" w14:textId="3BAC7440" w:rsidR="00602A6C" w:rsidRPr="00B2136C" w:rsidRDefault="00942872" w:rsidP="00501C15">
      <w:pPr>
        <w:pStyle w:val="Akapitzlist"/>
        <w:numPr>
          <w:ilvl w:val="0"/>
          <w:numId w:val="16"/>
        </w:numPr>
        <w:tabs>
          <w:tab w:val="left" w:pos="5387"/>
        </w:tabs>
        <w:spacing w:line="360" w:lineRule="auto"/>
        <w:jc w:val="center"/>
        <w:rPr>
          <w:rFonts w:cstheme="minorHAnsi"/>
          <w:b/>
          <w:bCs/>
          <w:sz w:val="24"/>
        </w:rPr>
      </w:pPr>
      <w:r w:rsidRPr="00B2136C">
        <w:rPr>
          <w:rFonts w:cstheme="minorHAnsi"/>
          <w:b/>
          <w:bCs/>
          <w:sz w:val="24"/>
        </w:rPr>
        <w:t>INFORMACJE OGÓLNE</w:t>
      </w:r>
    </w:p>
    <w:p w14:paraId="03455724" w14:textId="32432B52" w:rsidR="00942872" w:rsidRPr="00B2136C" w:rsidRDefault="00942872" w:rsidP="0094287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B2136C">
        <w:rPr>
          <w:rFonts w:cstheme="minorHAnsi"/>
        </w:rPr>
        <w:t xml:space="preserve">Organizator: Bolesławiecki Ośrodek Kultury – Międzynarodowe Centrum Ceramiki </w:t>
      </w:r>
      <w:r w:rsidR="00602A6C" w:rsidRPr="00B2136C">
        <w:rPr>
          <w:rFonts w:cstheme="minorHAnsi"/>
        </w:rPr>
        <w:t xml:space="preserve">                              </w:t>
      </w:r>
      <w:r w:rsidRPr="00B2136C">
        <w:rPr>
          <w:rFonts w:cstheme="minorHAnsi"/>
        </w:rPr>
        <w:t>w Bolesławcu z siedzi</w:t>
      </w:r>
      <w:r w:rsidR="00E72651" w:rsidRPr="00B2136C">
        <w:rPr>
          <w:rFonts w:cstheme="minorHAnsi"/>
        </w:rPr>
        <w:t xml:space="preserve">bą przy pl. Piłsudskiego 1c, </w:t>
      </w:r>
      <w:r w:rsidRPr="00B2136C">
        <w:rPr>
          <w:rFonts w:cstheme="minorHAnsi"/>
        </w:rPr>
        <w:t>59-700 Bolesławiec.</w:t>
      </w:r>
    </w:p>
    <w:p w14:paraId="162CAE9D" w14:textId="39F3ACE3" w:rsidR="00942872" w:rsidRPr="00B2136C" w:rsidRDefault="006D01C2" w:rsidP="0094287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B2136C">
        <w:rPr>
          <w:rFonts w:cstheme="minorHAnsi"/>
        </w:rPr>
        <w:t>Cz</w:t>
      </w:r>
      <w:r w:rsidR="009857DC" w:rsidRPr="00B2136C">
        <w:rPr>
          <w:rFonts w:cstheme="minorHAnsi"/>
        </w:rPr>
        <w:t xml:space="preserve">as trwania Imprezy: 24 </w:t>
      </w:r>
      <w:r w:rsidR="000A55EC">
        <w:rPr>
          <w:rFonts w:cstheme="minorHAnsi"/>
        </w:rPr>
        <w:t>–</w:t>
      </w:r>
      <w:r w:rsidR="009857DC" w:rsidRPr="00B2136C">
        <w:rPr>
          <w:rFonts w:cstheme="minorHAnsi"/>
        </w:rPr>
        <w:t xml:space="preserve"> 2</w:t>
      </w:r>
      <w:r w:rsidR="000A55EC">
        <w:rPr>
          <w:rFonts w:cstheme="minorHAnsi"/>
        </w:rPr>
        <w:t xml:space="preserve">6 </w:t>
      </w:r>
      <w:r w:rsidR="009857DC" w:rsidRPr="00B2136C">
        <w:rPr>
          <w:rFonts w:cstheme="minorHAnsi"/>
        </w:rPr>
        <w:t>września</w:t>
      </w:r>
      <w:r w:rsidR="00942872" w:rsidRPr="00B2136C">
        <w:rPr>
          <w:rFonts w:cstheme="minorHAnsi"/>
        </w:rPr>
        <w:t xml:space="preserve"> 2021 r</w:t>
      </w:r>
      <w:r w:rsidR="009857DC" w:rsidRPr="00B2136C">
        <w:rPr>
          <w:rFonts w:cstheme="minorHAnsi"/>
        </w:rPr>
        <w:t>. wg programu</w:t>
      </w:r>
      <w:r w:rsidR="007D3E67">
        <w:rPr>
          <w:rFonts w:cstheme="minorHAnsi"/>
        </w:rPr>
        <w:t>.</w:t>
      </w:r>
      <w:r w:rsidR="009857DC" w:rsidRPr="00B2136C">
        <w:rPr>
          <w:rFonts w:cstheme="minorHAnsi"/>
        </w:rPr>
        <w:t xml:space="preserve"> </w:t>
      </w:r>
    </w:p>
    <w:p w14:paraId="30204973" w14:textId="232BD1A1" w:rsidR="00D44923" w:rsidRPr="00B2136C" w:rsidRDefault="00D44923" w:rsidP="0094287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B2136C">
        <w:rPr>
          <w:rFonts w:cstheme="minorHAnsi"/>
        </w:rPr>
        <w:t xml:space="preserve">Teren wyłącznie </w:t>
      </w:r>
      <w:r w:rsidRPr="007D3E67">
        <w:rPr>
          <w:rFonts w:cstheme="minorHAnsi"/>
          <w:color w:val="000000" w:themeColor="text1"/>
        </w:rPr>
        <w:t xml:space="preserve">strefa </w:t>
      </w:r>
      <w:r w:rsidR="009A45C1" w:rsidRPr="007D3E67">
        <w:rPr>
          <w:rFonts w:cstheme="minorHAnsi"/>
          <w:color w:val="000000" w:themeColor="text1"/>
        </w:rPr>
        <w:t xml:space="preserve">gastronomi w tym </w:t>
      </w:r>
      <w:r w:rsidRPr="007D3E67">
        <w:rPr>
          <w:rFonts w:cstheme="minorHAnsi"/>
          <w:color w:val="000000" w:themeColor="text1"/>
        </w:rPr>
        <w:t>food</w:t>
      </w:r>
      <w:r w:rsidR="005F5B6C">
        <w:rPr>
          <w:rFonts w:cstheme="minorHAnsi"/>
          <w:color w:val="000000" w:themeColor="text1"/>
        </w:rPr>
        <w:t xml:space="preserve"> </w:t>
      </w:r>
      <w:r w:rsidRPr="007D3E67">
        <w:rPr>
          <w:rFonts w:cstheme="minorHAnsi"/>
          <w:color w:val="000000" w:themeColor="text1"/>
        </w:rPr>
        <w:t>trucków</w:t>
      </w:r>
      <w:r w:rsidR="007D3E67">
        <w:rPr>
          <w:rFonts w:cstheme="minorHAnsi"/>
          <w:color w:val="000000" w:themeColor="text1"/>
        </w:rPr>
        <w:t>.</w:t>
      </w:r>
    </w:p>
    <w:p w14:paraId="141AC813" w14:textId="7E1B9DB5" w:rsidR="00E571AC" w:rsidRPr="00B2136C" w:rsidRDefault="00E571AC" w:rsidP="0094287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strike/>
        </w:rPr>
      </w:pPr>
      <w:r w:rsidRPr="00B2136C">
        <w:rPr>
          <w:rFonts w:cstheme="minorHAnsi"/>
        </w:rPr>
        <w:t>Teren Imprezy znajduje się na wolnym powietrzu</w:t>
      </w:r>
      <w:r w:rsidR="007D3E67">
        <w:rPr>
          <w:rFonts w:cstheme="minorHAnsi"/>
        </w:rPr>
        <w:t>.</w:t>
      </w:r>
      <w:r w:rsidRPr="00B2136C">
        <w:rPr>
          <w:rFonts w:cstheme="minorHAnsi"/>
        </w:rPr>
        <w:t xml:space="preserve"> </w:t>
      </w:r>
    </w:p>
    <w:p w14:paraId="5062B8AA" w14:textId="6852A991" w:rsidR="00942872" w:rsidRPr="00B2136C" w:rsidRDefault="00942872" w:rsidP="0094287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B2136C">
        <w:rPr>
          <w:rFonts w:cstheme="minorHAnsi"/>
        </w:rPr>
        <w:t xml:space="preserve">Regulamin kierowany jest do wszystkich osób, które w czasie trwania </w:t>
      </w:r>
      <w:r w:rsidR="00E72651" w:rsidRPr="00B2136C">
        <w:rPr>
          <w:rFonts w:cstheme="minorHAnsi"/>
        </w:rPr>
        <w:t>Dni Miasta Bolesławca</w:t>
      </w:r>
      <w:r w:rsidR="001925BF" w:rsidRPr="00B2136C">
        <w:rPr>
          <w:rFonts w:cstheme="minorHAnsi"/>
        </w:rPr>
        <w:t xml:space="preserve"> będą przebywały </w:t>
      </w:r>
      <w:r w:rsidR="000A1FBB" w:rsidRPr="00B2136C">
        <w:rPr>
          <w:rFonts w:cstheme="minorHAnsi"/>
        </w:rPr>
        <w:t>strefie</w:t>
      </w:r>
      <w:r w:rsidR="009A45C1" w:rsidRPr="00B2136C">
        <w:rPr>
          <w:rFonts w:cstheme="minorHAnsi"/>
        </w:rPr>
        <w:t xml:space="preserve"> gastronomii</w:t>
      </w:r>
      <w:r w:rsidR="001925BF" w:rsidRPr="00B2136C">
        <w:rPr>
          <w:rFonts w:cstheme="minorHAnsi"/>
        </w:rPr>
        <w:t xml:space="preserve">. </w:t>
      </w:r>
      <w:r w:rsidRPr="00B2136C">
        <w:rPr>
          <w:rFonts w:cstheme="minorHAnsi"/>
        </w:rPr>
        <w:t xml:space="preserve">Każda osoba przebywająca na tym terenie </w:t>
      </w:r>
      <w:r w:rsidR="001925BF" w:rsidRPr="00B2136C">
        <w:rPr>
          <w:rFonts w:cstheme="minorHAnsi"/>
        </w:rPr>
        <w:t>z</w:t>
      </w:r>
      <w:r w:rsidRPr="00B2136C">
        <w:rPr>
          <w:rFonts w:cstheme="minorHAnsi"/>
        </w:rPr>
        <w:t>obowiązana jest stosować się do postanowień niniejszego regulaminu oraz do zachowania się w sposób nie zagrażający bezpieczeństwu innych osób.</w:t>
      </w:r>
    </w:p>
    <w:p w14:paraId="76532D9E" w14:textId="2464744D" w:rsidR="00942872" w:rsidRDefault="00942872" w:rsidP="00DF1770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B2136C">
        <w:rPr>
          <w:rFonts w:cstheme="minorHAnsi"/>
        </w:rPr>
        <w:t>Celem regulaminu jest określenie zasad</w:t>
      </w:r>
      <w:r w:rsidR="00DF1770" w:rsidRPr="00B2136C">
        <w:rPr>
          <w:rFonts w:cstheme="minorHAnsi"/>
        </w:rPr>
        <w:t xml:space="preserve"> zachowania się osób przebywających w strefie </w:t>
      </w:r>
      <w:r w:rsidR="009A45C1" w:rsidRPr="00B2136C">
        <w:rPr>
          <w:rFonts w:cstheme="minorHAnsi"/>
        </w:rPr>
        <w:t xml:space="preserve">gastronomii </w:t>
      </w:r>
      <w:r w:rsidRPr="00B2136C">
        <w:rPr>
          <w:rFonts w:cstheme="minorHAnsi"/>
        </w:rPr>
        <w:t>i korzystania przez nie z terenu</w:t>
      </w:r>
      <w:r w:rsidR="00E57E13" w:rsidRPr="00B2136C">
        <w:rPr>
          <w:rFonts w:cstheme="minorHAnsi"/>
        </w:rPr>
        <w:t>.</w:t>
      </w:r>
    </w:p>
    <w:p w14:paraId="6151DAC5" w14:textId="543C568E" w:rsidR="00E65F18" w:rsidRPr="00B2136C" w:rsidRDefault="005F5B6C" w:rsidP="00DF1770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Uczestnik przyjmuje do wiadomości, że uczestnictwo w Dniach Miasta Bolesławiec może wiązać się z ryzykiem zakażenia wirusem SARA-CoV-2.</w:t>
      </w:r>
    </w:p>
    <w:p w14:paraId="4540C27A" w14:textId="77777777" w:rsidR="00484AEF" w:rsidRPr="00B2136C" w:rsidRDefault="00484AEF" w:rsidP="00484AEF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4E6DA942" w14:textId="3CCE7634" w:rsidR="00602A6C" w:rsidRPr="00B2136C" w:rsidRDefault="00484AEF" w:rsidP="003B27A2">
      <w:pPr>
        <w:pStyle w:val="Akapitzlist"/>
        <w:numPr>
          <w:ilvl w:val="0"/>
          <w:numId w:val="16"/>
        </w:numPr>
        <w:spacing w:line="360" w:lineRule="auto"/>
        <w:jc w:val="center"/>
        <w:rPr>
          <w:rFonts w:cstheme="minorHAnsi"/>
          <w:bCs/>
          <w:sz w:val="24"/>
          <w:szCs w:val="24"/>
        </w:rPr>
      </w:pPr>
      <w:r w:rsidRPr="00B2136C">
        <w:rPr>
          <w:rFonts w:cstheme="minorHAnsi"/>
          <w:bCs/>
          <w:sz w:val="24"/>
          <w:szCs w:val="24"/>
        </w:rPr>
        <w:t xml:space="preserve">WEJŚCIE NA TEREN </w:t>
      </w:r>
    </w:p>
    <w:p w14:paraId="74575A83" w14:textId="7CF2962B" w:rsidR="00E57E13" w:rsidRPr="00B2136C" w:rsidRDefault="00E57E13" w:rsidP="00484AEF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 w:rsidRPr="00B2136C">
        <w:rPr>
          <w:rFonts w:cstheme="minorHAnsi"/>
        </w:rPr>
        <w:t xml:space="preserve">Wejście i przebywanie osób w strefie </w:t>
      </w:r>
      <w:r w:rsidR="009A45C1" w:rsidRPr="00B2136C">
        <w:rPr>
          <w:rFonts w:cstheme="minorHAnsi"/>
        </w:rPr>
        <w:t>gastron</w:t>
      </w:r>
      <w:r w:rsidR="00A845B8">
        <w:rPr>
          <w:rFonts w:cstheme="minorHAnsi"/>
        </w:rPr>
        <w:t>o</w:t>
      </w:r>
      <w:r w:rsidR="009A45C1" w:rsidRPr="00B2136C">
        <w:rPr>
          <w:rFonts w:cstheme="minorHAnsi"/>
        </w:rPr>
        <w:t xml:space="preserve">mii i </w:t>
      </w:r>
      <w:r w:rsidRPr="00B2136C">
        <w:rPr>
          <w:rFonts w:cstheme="minorHAnsi"/>
        </w:rPr>
        <w:t>food</w:t>
      </w:r>
      <w:r w:rsidR="00A32566">
        <w:rPr>
          <w:rFonts w:cstheme="minorHAnsi"/>
        </w:rPr>
        <w:t xml:space="preserve"> </w:t>
      </w:r>
      <w:r w:rsidR="00DE79D9">
        <w:rPr>
          <w:rFonts w:cstheme="minorHAnsi"/>
        </w:rPr>
        <w:t>trucków oznacza</w:t>
      </w:r>
      <w:r w:rsidRPr="00B2136C">
        <w:rPr>
          <w:rFonts w:cstheme="minorHAnsi"/>
        </w:rPr>
        <w:t xml:space="preserve"> be</w:t>
      </w:r>
      <w:r w:rsidR="00DE79D9">
        <w:rPr>
          <w:rFonts w:cstheme="minorHAnsi"/>
        </w:rPr>
        <w:t>zwzględną akceptację Regulaminu oraz zasad określonych w załączniku nr 1.</w:t>
      </w:r>
    </w:p>
    <w:p w14:paraId="7567E6FA" w14:textId="5E528EB4" w:rsidR="00443B90" w:rsidRPr="00B2136C" w:rsidRDefault="00443B90" w:rsidP="00443B90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 w:rsidRPr="00B2136C">
        <w:rPr>
          <w:rFonts w:cstheme="minorHAnsi"/>
        </w:rPr>
        <w:t>Osoby małoletnie mogą przebywać</w:t>
      </w:r>
      <w:r w:rsidR="009A45C1" w:rsidRPr="00B2136C">
        <w:rPr>
          <w:rFonts w:cstheme="minorHAnsi"/>
        </w:rPr>
        <w:t xml:space="preserve"> w strefie</w:t>
      </w:r>
      <w:r w:rsidRPr="00B2136C">
        <w:rPr>
          <w:rFonts w:cstheme="minorHAnsi"/>
        </w:rPr>
        <w:t xml:space="preserve"> pod nadzorem</w:t>
      </w:r>
      <w:r w:rsidR="00A845B8">
        <w:rPr>
          <w:rFonts w:cstheme="minorHAnsi"/>
        </w:rPr>
        <w:t xml:space="preserve"> </w:t>
      </w:r>
      <w:r w:rsidRPr="00B2136C">
        <w:rPr>
          <w:rFonts w:cstheme="minorHAnsi"/>
        </w:rPr>
        <w:t xml:space="preserve"> i na odpowiedzialność osób, które sprawują nad nimi pieczę/nadzór. </w:t>
      </w:r>
    </w:p>
    <w:p w14:paraId="69AA13E2" w14:textId="126BF5C1" w:rsidR="001A3A59" w:rsidRPr="00B2136C" w:rsidRDefault="00A845B8" w:rsidP="00443B90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Uczestnikiem</w:t>
      </w:r>
      <w:r w:rsidR="001A3A59" w:rsidRPr="00B2136C">
        <w:rPr>
          <w:rFonts w:eastAsia="Times New Roman" w:cstheme="minorHAnsi"/>
          <w:lang w:eastAsia="pl-PL"/>
        </w:rPr>
        <w:t xml:space="preserve"> może być osoba zdrowa, nie objęta kwarantanną lub izolacją w warunkach domowych, nie zamieszkująca z takimi osobami, bez objawów chorobowych sugerujących chorobę zakaźną. W razie stwierdzenia u siebie objawów osoba powinna </w:t>
      </w:r>
      <w:r w:rsidR="00EC7CC2" w:rsidRPr="00B2136C">
        <w:rPr>
          <w:rFonts w:eastAsia="Times New Roman" w:cstheme="minorHAnsi"/>
          <w:lang w:eastAsia="pl-PL"/>
        </w:rPr>
        <w:t>skontaktować</w:t>
      </w:r>
      <w:r w:rsidR="001A3A59" w:rsidRPr="00B2136C">
        <w:rPr>
          <w:rFonts w:eastAsia="Times New Roman" w:cstheme="minorHAnsi"/>
          <w:lang w:eastAsia="pl-PL"/>
        </w:rPr>
        <w:t xml:space="preserve"> się </w:t>
      </w:r>
      <w:r w:rsidR="00E01749">
        <w:rPr>
          <w:rFonts w:eastAsia="Times New Roman" w:cstheme="minorHAnsi"/>
          <w:lang w:eastAsia="pl-PL"/>
        </w:rPr>
        <w:t xml:space="preserve">                </w:t>
      </w:r>
      <w:r w:rsidR="001A3A59" w:rsidRPr="00B2136C">
        <w:rPr>
          <w:rFonts w:eastAsia="Times New Roman" w:cstheme="minorHAnsi"/>
          <w:lang w:eastAsia="pl-PL"/>
        </w:rPr>
        <w:t>z odpowiednimi służbami sanitarnymi.</w:t>
      </w:r>
    </w:p>
    <w:p w14:paraId="5EDBBF01" w14:textId="7ABBDC3E" w:rsidR="003B27A2" w:rsidRPr="00B2136C" w:rsidRDefault="00BF1F90" w:rsidP="003B27A2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 w:rsidRPr="00B2136C">
        <w:rPr>
          <w:rFonts w:cstheme="minorHAnsi"/>
        </w:rPr>
        <w:t>W strefie o</w:t>
      </w:r>
      <w:r w:rsidR="003B27A2" w:rsidRPr="00B2136C">
        <w:rPr>
          <w:rFonts w:cstheme="minorHAnsi"/>
        </w:rPr>
        <w:t>bowiązuje zachowanie dystansu społecznego 1,5 m</w:t>
      </w:r>
      <w:r w:rsidR="009A45C1" w:rsidRPr="00B2136C">
        <w:rPr>
          <w:rFonts w:cstheme="minorHAnsi"/>
        </w:rPr>
        <w:t>. T</w:t>
      </w:r>
      <w:r w:rsidR="003B27A2" w:rsidRPr="00B2136C">
        <w:rPr>
          <w:rFonts w:cstheme="minorHAnsi"/>
        </w:rPr>
        <w:t>akże przy wejściu i wyjściu</w:t>
      </w:r>
      <w:r w:rsidR="00160034" w:rsidRPr="00B2136C">
        <w:rPr>
          <w:rFonts w:cstheme="minorHAnsi"/>
        </w:rPr>
        <w:t xml:space="preserve"> </w:t>
      </w:r>
      <w:r w:rsidR="00E01749">
        <w:rPr>
          <w:rFonts w:cstheme="minorHAnsi"/>
        </w:rPr>
        <w:t xml:space="preserve">  </w:t>
      </w:r>
      <w:r w:rsidR="00160034" w:rsidRPr="00B2136C">
        <w:rPr>
          <w:rFonts w:cstheme="minorHAnsi"/>
        </w:rPr>
        <w:t xml:space="preserve">lub w kolejce - </w:t>
      </w:r>
      <w:r w:rsidR="003B27A2" w:rsidRPr="00B2136C">
        <w:rPr>
          <w:rFonts w:cstheme="minorHAnsi"/>
        </w:rPr>
        <w:t>uczestnicy mają obowiązek ustawienia się z zachowaniem dystansu 1,5 m</w:t>
      </w:r>
      <w:r w:rsidR="00E01749">
        <w:rPr>
          <w:rFonts w:cstheme="minorHAnsi"/>
        </w:rPr>
        <w:t>.</w:t>
      </w:r>
      <w:r w:rsidR="003B27A2" w:rsidRPr="00B2136C">
        <w:rPr>
          <w:rFonts w:cstheme="minorHAnsi"/>
        </w:rPr>
        <w:t xml:space="preserve"> </w:t>
      </w:r>
    </w:p>
    <w:p w14:paraId="47A9F9AA" w14:textId="73127BEF" w:rsidR="003B27A2" w:rsidRDefault="003B27A2" w:rsidP="00BF1F90">
      <w:pPr>
        <w:pStyle w:val="Akapitzlist"/>
        <w:numPr>
          <w:ilvl w:val="0"/>
          <w:numId w:val="30"/>
        </w:numPr>
        <w:tabs>
          <w:tab w:val="left" w:pos="5387"/>
        </w:tabs>
        <w:spacing w:after="0" w:line="360" w:lineRule="auto"/>
        <w:jc w:val="both"/>
        <w:rPr>
          <w:rFonts w:cstheme="minorHAnsi"/>
        </w:rPr>
      </w:pPr>
      <w:r w:rsidRPr="00B2136C">
        <w:rPr>
          <w:rFonts w:cstheme="minorHAnsi"/>
        </w:rPr>
        <w:t>Obowiązuje</w:t>
      </w:r>
      <w:r w:rsidR="00371588" w:rsidRPr="00B2136C">
        <w:rPr>
          <w:rFonts w:cstheme="minorHAnsi"/>
        </w:rPr>
        <w:t xml:space="preserve"> dezynfekcja </w:t>
      </w:r>
      <w:r w:rsidR="009A45C1" w:rsidRPr="00B2136C">
        <w:rPr>
          <w:rFonts w:cstheme="minorHAnsi"/>
        </w:rPr>
        <w:t>rąk przy wejściu do</w:t>
      </w:r>
      <w:r w:rsidR="00371588" w:rsidRPr="00B2136C">
        <w:rPr>
          <w:rFonts w:cstheme="minorHAnsi"/>
        </w:rPr>
        <w:t xml:space="preserve"> stref</w:t>
      </w:r>
      <w:r w:rsidR="009A45C1" w:rsidRPr="00B2136C">
        <w:rPr>
          <w:rFonts w:cstheme="minorHAnsi"/>
        </w:rPr>
        <w:t>y gastronomicznej</w:t>
      </w:r>
      <w:r w:rsidR="00E01749">
        <w:rPr>
          <w:rFonts w:cstheme="minorHAnsi"/>
        </w:rPr>
        <w:t>.</w:t>
      </w:r>
      <w:r w:rsidR="00371588" w:rsidRPr="00B2136C">
        <w:rPr>
          <w:rFonts w:cstheme="minorHAnsi"/>
        </w:rPr>
        <w:t xml:space="preserve"> </w:t>
      </w:r>
    </w:p>
    <w:p w14:paraId="5474AFA4" w14:textId="778FB223" w:rsidR="00F85A70" w:rsidRPr="00B2136C" w:rsidRDefault="00F85A70" w:rsidP="00BF1F90">
      <w:pPr>
        <w:pStyle w:val="Akapitzlist"/>
        <w:numPr>
          <w:ilvl w:val="0"/>
          <w:numId w:val="30"/>
        </w:numPr>
        <w:tabs>
          <w:tab w:val="left" w:pos="5387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Uczestnik zobowiązany jest </w:t>
      </w:r>
      <w:r w:rsidR="00D27C90">
        <w:rPr>
          <w:rFonts w:cstheme="minorHAnsi"/>
        </w:rPr>
        <w:t xml:space="preserve">do zakrywania ust i nosa do czasu zajęcia miejsca, w których będą spożywane posiłki lub napoje. Uczestnik ma obowiązek sam wyposażyć </w:t>
      </w:r>
      <w:r w:rsidR="000A55EC">
        <w:rPr>
          <w:rFonts w:cstheme="minorHAnsi"/>
        </w:rPr>
        <w:t xml:space="preserve">się </w:t>
      </w:r>
      <w:r w:rsidR="00D27C90">
        <w:rPr>
          <w:rFonts w:cstheme="minorHAnsi"/>
        </w:rPr>
        <w:t xml:space="preserve">w maseczkę ochronną. </w:t>
      </w:r>
    </w:p>
    <w:p w14:paraId="13B8F71F" w14:textId="0BB4DE92" w:rsidR="00E01749" w:rsidRPr="00E01749" w:rsidRDefault="003C3A99" w:rsidP="00E01749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 w:rsidRPr="00E01749">
        <w:rPr>
          <w:rFonts w:eastAsia="Times New Roman" w:cstheme="minorHAnsi"/>
          <w:lang w:eastAsia="pl-PL"/>
        </w:rPr>
        <w:t>Teren Imprezy znajduje się na wolnym powietrzu oraz jest strefą gastronomiczną,</w:t>
      </w:r>
      <w:r w:rsidR="00EB63D6">
        <w:rPr>
          <w:rFonts w:eastAsia="Times New Roman" w:cstheme="minorHAnsi"/>
          <w:lang w:eastAsia="pl-PL"/>
        </w:rPr>
        <w:t xml:space="preserve"> ale nie zwalnia to z obowiązku przestrzegania </w:t>
      </w:r>
      <w:r w:rsidRPr="00E01749">
        <w:rPr>
          <w:rFonts w:eastAsia="Times New Roman" w:cstheme="minorHAnsi"/>
          <w:lang w:eastAsia="pl-PL"/>
        </w:rPr>
        <w:t>reżim</w:t>
      </w:r>
      <w:r w:rsidR="00EB63D6">
        <w:rPr>
          <w:rFonts w:eastAsia="Times New Roman" w:cstheme="minorHAnsi"/>
          <w:lang w:eastAsia="pl-PL"/>
        </w:rPr>
        <w:t>u sanitarnego</w:t>
      </w:r>
      <w:r w:rsidR="008704CC">
        <w:rPr>
          <w:rFonts w:eastAsia="Times New Roman" w:cstheme="minorHAnsi"/>
          <w:lang w:eastAsia="pl-PL"/>
        </w:rPr>
        <w:t>.</w:t>
      </w:r>
    </w:p>
    <w:p w14:paraId="721FA836" w14:textId="3B7F13B3" w:rsidR="00640AD3" w:rsidRPr="00EB63D6" w:rsidRDefault="00640AD3" w:rsidP="00640AD3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color w:val="000000" w:themeColor="text1"/>
        </w:rPr>
      </w:pPr>
      <w:r w:rsidRPr="00EB63D6">
        <w:rPr>
          <w:rFonts w:eastAsia="Times New Roman" w:cstheme="minorHAnsi"/>
          <w:color w:val="000000" w:themeColor="text1"/>
          <w:shd w:val="clear" w:color="auto" w:fill="FFFFFF"/>
        </w:rPr>
        <w:t xml:space="preserve">Zaleca się bieżące śledzenie informacji GIS i Ministra Zdrowia, dostępnych na stronie </w:t>
      </w:r>
      <w:hyperlink r:id="rId7" w:history="1">
        <w:r w:rsidRPr="00EB63D6">
          <w:rPr>
            <w:rStyle w:val="Hipercze"/>
            <w:rFonts w:eastAsia="Times New Roman" w:cstheme="minorHAnsi"/>
            <w:color w:val="000000" w:themeColor="text1"/>
            <w:shd w:val="clear" w:color="auto" w:fill="FFFFFF"/>
          </w:rPr>
          <w:t>https://www.gov.pl/web/koronawirus</w:t>
        </w:r>
      </w:hyperlink>
      <w:r w:rsidRPr="00EB63D6">
        <w:rPr>
          <w:rStyle w:val="Hipercze"/>
          <w:rFonts w:eastAsia="Times New Roman" w:cstheme="minorHAnsi"/>
          <w:color w:val="000000" w:themeColor="text1"/>
          <w:shd w:val="clear" w:color="auto" w:fill="FFFFFF"/>
        </w:rPr>
        <w:t>.</w:t>
      </w:r>
      <w:r w:rsidRPr="00EB63D6">
        <w:rPr>
          <w:rFonts w:cstheme="minorHAnsi"/>
          <w:color w:val="000000" w:themeColor="text1"/>
        </w:rPr>
        <w:t xml:space="preserve"> </w:t>
      </w:r>
    </w:p>
    <w:p w14:paraId="152389AE" w14:textId="77777777" w:rsidR="00B2136C" w:rsidRPr="00B2136C" w:rsidRDefault="00B2136C" w:rsidP="00B2136C">
      <w:pPr>
        <w:pStyle w:val="Akapitzlist"/>
        <w:spacing w:line="360" w:lineRule="auto"/>
        <w:jc w:val="both"/>
        <w:rPr>
          <w:rFonts w:cstheme="minorHAnsi"/>
        </w:rPr>
      </w:pPr>
    </w:p>
    <w:p w14:paraId="0B08F806" w14:textId="017F7A56" w:rsidR="00640AD3" w:rsidRPr="00B2136C" w:rsidRDefault="00640AD3" w:rsidP="00640AD3">
      <w:pPr>
        <w:pStyle w:val="Akapitzlist"/>
        <w:numPr>
          <w:ilvl w:val="0"/>
          <w:numId w:val="16"/>
        </w:numPr>
        <w:spacing w:line="360" w:lineRule="auto"/>
        <w:jc w:val="center"/>
        <w:rPr>
          <w:rFonts w:cstheme="minorHAnsi"/>
          <w:sz w:val="24"/>
          <w:szCs w:val="24"/>
        </w:rPr>
      </w:pPr>
      <w:r w:rsidRPr="00B2136C">
        <w:rPr>
          <w:rFonts w:cstheme="minorHAnsi"/>
          <w:b/>
          <w:bCs/>
          <w:sz w:val="24"/>
          <w:szCs w:val="24"/>
        </w:rPr>
        <w:t>POSTANOWIENIA KOŃCOWE</w:t>
      </w:r>
    </w:p>
    <w:p w14:paraId="50CB0E7E" w14:textId="77777777" w:rsidR="00640AD3" w:rsidRPr="00B2136C" w:rsidRDefault="003C3A99" w:rsidP="00640AD3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</w:rPr>
      </w:pPr>
      <w:r w:rsidRPr="00B2136C">
        <w:rPr>
          <w:rFonts w:eastAsia="Times New Roman" w:cstheme="minorHAnsi"/>
          <w:lang w:eastAsia="pl-PL"/>
        </w:rPr>
        <w:t xml:space="preserve">Wejście na teren Imprezy oznacza akceptację postanowień Regulaminu i jest jednocześnie zgodą na rejestrację wizerunku i publikację zdjęć z Imprezy. Zgoda małoletnich uczestników jest wyrażona w wymieniony sposób przez udział ich dorosłych opiekunów w Imprezie. </w:t>
      </w:r>
    </w:p>
    <w:p w14:paraId="760F0680" w14:textId="77777777" w:rsidR="00640AD3" w:rsidRPr="00B2136C" w:rsidRDefault="00B13273" w:rsidP="00640AD3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</w:rPr>
      </w:pPr>
      <w:r w:rsidRPr="00B2136C">
        <w:rPr>
          <w:rFonts w:cstheme="minorHAnsi"/>
        </w:rPr>
        <w:t xml:space="preserve">Organizator zastrzega sobie prawo do zmiany niniejszego regulaminu w dowolnym czasie,                             z zastrzeżeniem, że zmiana nie ograniczy praw słusznie nabytych uczestników, z wyłączeniem sytuacji, gdy zmiana regulaminu będzie podyktowana względami bezpieczeństwa uczestników. Wszelkie zmiany zostaną udostępnione publicznie na stronie internetowej Organizatora. </w:t>
      </w:r>
    </w:p>
    <w:p w14:paraId="795E8000" w14:textId="5EB1E1A6" w:rsidR="00640AD3" w:rsidRPr="00B2136C" w:rsidRDefault="004C7201" w:rsidP="00640AD3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</w:rPr>
      </w:pPr>
      <w:r w:rsidRPr="00B2136C">
        <w:rPr>
          <w:rFonts w:cstheme="minorHAnsi"/>
        </w:rPr>
        <w:t>Organizator nie ponosi odpowiedzialności za nieszczęśliwe wypadki podczas</w:t>
      </w:r>
      <w:r w:rsidR="009A45C1" w:rsidRPr="00B2136C">
        <w:rPr>
          <w:rFonts w:cstheme="minorHAnsi"/>
        </w:rPr>
        <w:t xml:space="preserve"> </w:t>
      </w:r>
      <w:r w:rsidR="00160034" w:rsidRPr="00B2136C">
        <w:rPr>
          <w:rFonts w:cstheme="minorHAnsi"/>
        </w:rPr>
        <w:t>przebywania na terenie gastronomii podczas Dni Miasta Bolesławiec</w:t>
      </w:r>
      <w:r w:rsidRPr="00B2136C">
        <w:rPr>
          <w:rFonts w:cstheme="minorHAnsi"/>
        </w:rPr>
        <w:t xml:space="preserve"> za zniszczenie lub zagubienie własności uczestników</w:t>
      </w:r>
      <w:r w:rsidR="000A55EC">
        <w:rPr>
          <w:rFonts w:cstheme="minorHAnsi"/>
        </w:rPr>
        <w:t>,</w:t>
      </w:r>
      <w:r w:rsidRPr="00B2136C">
        <w:rPr>
          <w:rFonts w:cstheme="minorHAnsi"/>
        </w:rPr>
        <w:t xml:space="preserve"> jak również szkody poczynione przez uczestnika podczas pobytu na terenie</w:t>
      </w:r>
      <w:r w:rsidR="00160034" w:rsidRPr="00B2136C">
        <w:rPr>
          <w:rFonts w:cstheme="minorHAnsi"/>
        </w:rPr>
        <w:t xml:space="preserve"> gastronomicznej</w:t>
      </w:r>
      <w:r w:rsidRPr="00B2136C">
        <w:rPr>
          <w:rFonts w:cstheme="minorHAnsi"/>
        </w:rPr>
        <w:t xml:space="preserve"> a także wynikające ze zdarzeń losowych i klęsk żywiołowych.</w:t>
      </w:r>
    </w:p>
    <w:p w14:paraId="4A220C0D" w14:textId="77777777" w:rsidR="00640AD3" w:rsidRPr="00B2136C" w:rsidRDefault="00B13273" w:rsidP="00640AD3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</w:rPr>
      </w:pPr>
      <w:r w:rsidRPr="00B2136C">
        <w:rPr>
          <w:rFonts w:cstheme="minorHAnsi"/>
        </w:rPr>
        <w:t xml:space="preserve">We wszystkich sprawach nie wskazanych w Regulaminie decyduje Organizator. </w:t>
      </w:r>
    </w:p>
    <w:p w14:paraId="236F2DBA" w14:textId="2D12E8E7" w:rsidR="00B13273" w:rsidRPr="00B2136C" w:rsidRDefault="00B13273" w:rsidP="00640AD3">
      <w:pPr>
        <w:pStyle w:val="Akapitzlist"/>
        <w:numPr>
          <w:ilvl w:val="0"/>
          <w:numId w:val="32"/>
        </w:numPr>
        <w:spacing w:line="360" w:lineRule="auto"/>
        <w:jc w:val="both"/>
        <w:rPr>
          <w:rFonts w:cstheme="minorHAnsi"/>
        </w:rPr>
      </w:pPr>
      <w:r w:rsidRPr="00B2136C">
        <w:rPr>
          <w:rFonts w:cstheme="minorHAnsi"/>
        </w:rPr>
        <w:t xml:space="preserve">Niniejszy Regulamin jest </w:t>
      </w:r>
      <w:r w:rsidR="000A55EC" w:rsidRPr="00B2136C">
        <w:rPr>
          <w:rFonts w:cstheme="minorHAnsi"/>
        </w:rPr>
        <w:t>dostępn</w:t>
      </w:r>
      <w:r w:rsidR="000A55EC">
        <w:rPr>
          <w:rFonts w:cstheme="minorHAnsi"/>
        </w:rPr>
        <w:t>y</w:t>
      </w:r>
      <w:r w:rsidRPr="00B2136C">
        <w:rPr>
          <w:rFonts w:cstheme="minorHAnsi"/>
        </w:rPr>
        <w:t>:</w:t>
      </w:r>
    </w:p>
    <w:p w14:paraId="7B3A00F3" w14:textId="47F1D04E" w:rsidR="00B13273" w:rsidRPr="00B2136C" w:rsidRDefault="00B13273" w:rsidP="00B1327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</w:rPr>
      </w:pPr>
      <w:r w:rsidRPr="00B2136C">
        <w:rPr>
          <w:rFonts w:cstheme="minorHAnsi"/>
        </w:rPr>
        <w:t>Na str</w:t>
      </w:r>
      <w:r w:rsidR="00640AD3" w:rsidRPr="00B2136C">
        <w:rPr>
          <w:rFonts w:cstheme="minorHAnsi"/>
        </w:rPr>
        <w:t>onie internetowej  BOK-MCC</w:t>
      </w:r>
      <w:r w:rsidR="000A55EC">
        <w:rPr>
          <w:rFonts w:cstheme="minorHAnsi"/>
        </w:rPr>
        <w:t xml:space="preserve">: </w:t>
      </w:r>
      <w:r w:rsidR="00A04A90">
        <w:rPr>
          <w:rFonts w:cstheme="minorHAnsi"/>
        </w:rPr>
        <w:t xml:space="preserve"> www.bok.boleslawiec.pl</w:t>
      </w:r>
    </w:p>
    <w:p w14:paraId="7CDC2486" w14:textId="497DC394" w:rsidR="003C3A99" w:rsidRPr="00B2136C" w:rsidRDefault="00A04A90" w:rsidP="00371588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 punkcie PITIK</w:t>
      </w:r>
      <w:r w:rsidR="000A55EC">
        <w:rPr>
          <w:rFonts w:cstheme="minorHAnsi"/>
        </w:rPr>
        <w:t>,</w:t>
      </w:r>
      <w:r>
        <w:rPr>
          <w:rFonts w:cstheme="minorHAnsi"/>
        </w:rPr>
        <w:t xml:space="preserve"> Plac Piłsudskiego</w:t>
      </w:r>
    </w:p>
    <w:p w14:paraId="26A2C9FD" w14:textId="77777777" w:rsidR="00640AD3" w:rsidRPr="00B2136C" w:rsidRDefault="00640AD3" w:rsidP="00F82196">
      <w:pPr>
        <w:spacing w:after="0" w:line="360" w:lineRule="auto"/>
        <w:jc w:val="both"/>
        <w:rPr>
          <w:rFonts w:cstheme="minorHAnsi"/>
        </w:rPr>
      </w:pPr>
    </w:p>
    <w:p w14:paraId="4E2BAAB4" w14:textId="77777777" w:rsidR="00640AD3" w:rsidRPr="00B2136C" w:rsidRDefault="00640AD3" w:rsidP="00F82196">
      <w:pPr>
        <w:spacing w:after="0" w:line="360" w:lineRule="auto"/>
        <w:jc w:val="both"/>
        <w:rPr>
          <w:rFonts w:cstheme="minorHAnsi"/>
        </w:rPr>
      </w:pPr>
    </w:p>
    <w:p w14:paraId="6ED42588" w14:textId="0B14BAAA" w:rsidR="00F82196" w:rsidRPr="00B2136C" w:rsidRDefault="00F82196" w:rsidP="00F82196">
      <w:pPr>
        <w:spacing w:after="0" w:line="360" w:lineRule="auto"/>
        <w:jc w:val="both"/>
        <w:rPr>
          <w:rFonts w:cstheme="minorHAnsi"/>
        </w:rPr>
      </w:pPr>
      <w:r w:rsidRPr="00B2136C">
        <w:rPr>
          <w:rFonts w:cstheme="minorHAnsi"/>
        </w:rPr>
        <w:t>Załącznik nr 1 –</w:t>
      </w:r>
      <w:r w:rsidR="00A04A90">
        <w:rPr>
          <w:rFonts w:cstheme="minorHAnsi"/>
        </w:rPr>
        <w:t xml:space="preserve"> wytyczne </w:t>
      </w:r>
      <w:r w:rsidR="00BB3423">
        <w:rPr>
          <w:rFonts w:cstheme="minorHAnsi"/>
        </w:rPr>
        <w:t xml:space="preserve">bezpieczeństwa </w:t>
      </w:r>
      <w:r w:rsidR="00A227F8">
        <w:rPr>
          <w:rFonts w:cstheme="minorHAnsi"/>
        </w:rPr>
        <w:t>SARS-CoV-2</w:t>
      </w:r>
    </w:p>
    <w:p w14:paraId="5BB0CE56" w14:textId="77777777" w:rsidR="00F82196" w:rsidRPr="00B2136C" w:rsidRDefault="00F82196" w:rsidP="00F82196">
      <w:pPr>
        <w:spacing w:after="0" w:line="360" w:lineRule="auto"/>
        <w:jc w:val="both"/>
        <w:rPr>
          <w:rFonts w:cstheme="minorHAnsi"/>
        </w:rPr>
      </w:pPr>
      <w:r w:rsidRPr="00B2136C">
        <w:rPr>
          <w:rFonts w:cstheme="minorHAnsi"/>
        </w:rPr>
        <w:t>Załącznik nr 2 – klauzula RODO</w:t>
      </w:r>
    </w:p>
    <w:p w14:paraId="28E8A3DE" w14:textId="77777777" w:rsidR="00F82196" w:rsidRPr="00B2136C" w:rsidRDefault="00F82196" w:rsidP="00F82196">
      <w:pPr>
        <w:spacing w:line="360" w:lineRule="auto"/>
        <w:jc w:val="both"/>
        <w:rPr>
          <w:rFonts w:cstheme="minorHAnsi"/>
        </w:rPr>
      </w:pPr>
    </w:p>
    <w:p w14:paraId="7FE34154" w14:textId="77777777" w:rsidR="00F82196" w:rsidRPr="00B2136C" w:rsidRDefault="00F82196" w:rsidP="00F82196">
      <w:pPr>
        <w:spacing w:line="360" w:lineRule="auto"/>
        <w:jc w:val="both"/>
        <w:rPr>
          <w:rFonts w:cstheme="minorHAnsi"/>
        </w:rPr>
      </w:pPr>
    </w:p>
    <w:p w14:paraId="7C409347" w14:textId="77777777" w:rsidR="00640AD3" w:rsidRPr="00B2136C" w:rsidRDefault="00640AD3" w:rsidP="00F82196">
      <w:pPr>
        <w:spacing w:line="360" w:lineRule="auto"/>
        <w:jc w:val="both"/>
        <w:rPr>
          <w:rFonts w:cstheme="minorHAnsi"/>
        </w:rPr>
      </w:pPr>
    </w:p>
    <w:p w14:paraId="545F0D78" w14:textId="77777777" w:rsidR="00640AD3" w:rsidRPr="00B2136C" w:rsidRDefault="00640AD3" w:rsidP="00F82196">
      <w:pPr>
        <w:spacing w:line="360" w:lineRule="auto"/>
        <w:jc w:val="both"/>
        <w:rPr>
          <w:rFonts w:cstheme="minorHAnsi"/>
        </w:rPr>
      </w:pPr>
    </w:p>
    <w:p w14:paraId="5D94860A" w14:textId="77777777" w:rsidR="00640AD3" w:rsidRPr="00B2136C" w:rsidRDefault="00640AD3" w:rsidP="00F82196">
      <w:pPr>
        <w:spacing w:line="360" w:lineRule="auto"/>
        <w:jc w:val="both"/>
        <w:rPr>
          <w:rFonts w:cstheme="minorHAnsi"/>
        </w:rPr>
      </w:pPr>
    </w:p>
    <w:p w14:paraId="25E7187C" w14:textId="77777777" w:rsidR="00640AD3" w:rsidRPr="00B2136C" w:rsidRDefault="00640AD3" w:rsidP="00F82196">
      <w:pPr>
        <w:spacing w:line="360" w:lineRule="auto"/>
        <w:jc w:val="both"/>
        <w:rPr>
          <w:rFonts w:cstheme="minorHAnsi"/>
        </w:rPr>
      </w:pPr>
    </w:p>
    <w:p w14:paraId="2DA30146" w14:textId="77777777" w:rsidR="00640AD3" w:rsidRPr="00B2136C" w:rsidRDefault="00640AD3" w:rsidP="00F82196">
      <w:pPr>
        <w:spacing w:line="360" w:lineRule="auto"/>
        <w:jc w:val="both"/>
        <w:rPr>
          <w:rFonts w:cstheme="minorHAnsi"/>
        </w:rPr>
      </w:pPr>
    </w:p>
    <w:p w14:paraId="4C4E30DF" w14:textId="77777777" w:rsidR="00F82196" w:rsidRPr="00B2136C" w:rsidRDefault="00F82196" w:rsidP="00F82196">
      <w:pPr>
        <w:spacing w:line="360" w:lineRule="auto"/>
        <w:jc w:val="both"/>
        <w:rPr>
          <w:rFonts w:cstheme="minorHAnsi"/>
        </w:rPr>
      </w:pPr>
    </w:p>
    <w:p w14:paraId="6EB5B081" w14:textId="77777777" w:rsidR="00F82196" w:rsidRPr="00B2136C" w:rsidRDefault="00F82196" w:rsidP="00F82196">
      <w:pPr>
        <w:spacing w:line="360" w:lineRule="auto"/>
        <w:jc w:val="both"/>
        <w:rPr>
          <w:rFonts w:cstheme="minorHAnsi"/>
        </w:rPr>
      </w:pPr>
    </w:p>
    <w:p w14:paraId="4B41285E" w14:textId="77777777" w:rsidR="00F82196" w:rsidRPr="00B2136C" w:rsidRDefault="00F82196" w:rsidP="00F82196">
      <w:pPr>
        <w:spacing w:line="360" w:lineRule="auto"/>
        <w:jc w:val="both"/>
        <w:rPr>
          <w:rFonts w:cstheme="minorHAnsi"/>
        </w:rPr>
      </w:pPr>
    </w:p>
    <w:p w14:paraId="2525B90C" w14:textId="77777777" w:rsidR="001D07C1" w:rsidRDefault="001D07C1" w:rsidP="004429F4">
      <w:pPr>
        <w:jc w:val="both"/>
        <w:textAlignment w:val="baseline"/>
        <w:rPr>
          <w:rFonts w:eastAsia="Times New Roman" w:cstheme="minorHAnsi"/>
          <w:color w:val="1B1B1B"/>
        </w:rPr>
      </w:pPr>
    </w:p>
    <w:p w14:paraId="7E1BD774" w14:textId="77777777" w:rsidR="00CF3041" w:rsidRDefault="00CF3041" w:rsidP="004429F4">
      <w:pPr>
        <w:jc w:val="both"/>
        <w:textAlignment w:val="baseline"/>
        <w:rPr>
          <w:rFonts w:eastAsia="Times New Roman" w:cstheme="minorHAnsi"/>
          <w:color w:val="1B1B1B"/>
        </w:rPr>
      </w:pPr>
    </w:p>
    <w:p w14:paraId="68F0BF3C" w14:textId="6E273C3B" w:rsidR="00CF3041" w:rsidRPr="005E3633" w:rsidRDefault="00CF3041" w:rsidP="00CF3041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ZAŁĄCZNIK NR 1</w:t>
      </w:r>
    </w:p>
    <w:p w14:paraId="76E55083" w14:textId="77777777" w:rsidR="00CF3041" w:rsidRPr="005E3633" w:rsidRDefault="00CF3041" w:rsidP="00CF3041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5E3633">
        <w:rPr>
          <w:rFonts w:ascii="Calibri Light" w:hAnsi="Calibri Light" w:cs="Calibri Light"/>
          <w:b/>
          <w:bCs/>
        </w:rPr>
        <w:t>Uczestnik obowiązany jest:</w:t>
      </w:r>
    </w:p>
    <w:p w14:paraId="564EAB1F" w14:textId="77777777" w:rsidR="00CF3041" w:rsidRPr="005E3633" w:rsidRDefault="00CF3041" w:rsidP="00CF304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bCs/>
        </w:rPr>
      </w:pPr>
      <w:r w:rsidRPr="005E3633">
        <w:rPr>
          <w:rFonts w:ascii="Calibri Light" w:hAnsi="Calibri Light" w:cs="Calibri Light"/>
        </w:rPr>
        <w:t>do zakrywania ust i nosa przy pomocy maseczki,</w:t>
      </w:r>
    </w:p>
    <w:p w14:paraId="2307B614" w14:textId="650CBC54" w:rsidR="00CF3041" w:rsidRPr="005E3633" w:rsidRDefault="00CF3041" w:rsidP="00CF304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bCs/>
        </w:rPr>
      </w:pPr>
      <w:r w:rsidRPr="005E3633">
        <w:rPr>
          <w:rFonts w:ascii="Calibri Light" w:hAnsi="Calibri Light" w:cs="Calibri Light"/>
        </w:rPr>
        <w:t xml:space="preserve">zachowania odległości co najmniej 1,5 </w:t>
      </w:r>
      <w:r w:rsidR="0006704C">
        <w:rPr>
          <w:rFonts w:ascii="Calibri Light" w:hAnsi="Calibri Light" w:cs="Calibri Light"/>
        </w:rPr>
        <w:t>m od innych osób podczas przebywania w strefie gastronomicznej</w:t>
      </w:r>
      <w:r w:rsidRPr="005E3633">
        <w:rPr>
          <w:rFonts w:ascii="Calibri Light" w:hAnsi="Calibri Light" w:cs="Calibri Light"/>
        </w:rPr>
        <w:t>, a także podczas korzystania z infrastruktury sanitarnej, infrastruktury imprezy czy w kolejce w celu wejścia na obszar wydarzenia,</w:t>
      </w:r>
    </w:p>
    <w:p w14:paraId="79E0F3BB" w14:textId="77777777" w:rsidR="00CF3041" w:rsidRPr="00A438BE" w:rsidRDefault="00CF3041" w:rsidP="00CF304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5E3633">
        <w:rPr>
          <w:rFonts w:ascii="Calibri Light" w:hAnsi="Calibri Light" w:cs="Calibri Light"/>
        </w:rPr>
        <w:t xml:space="preserve">regularnego korzystania ze środków dezynfekujących udostępnionych przez organizatora lub z </w:t>
      </w:r>
      <w:r w:rsidRPr="00A438BE">
        <w:rPr>
          <w:rFonts w:ascii="Calibri Light" w:hAnsi="Calibri Light" w:cs="Calibri Light"/>
          <w:color w:val="000000" w:themeColor="text1"/>
        </w:rPr>
        <w:t>własnych,</w:t>
      </w:r>
    </w:p>
    <w:p w14:paraId="45F33E4D" w14:textId="77777777" w:rsidR="00CF3041" w:rsidRPr="00A438BE" w:rsidRDefault="00CF3041" w:rsidP="00CF304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bCs/>
          <w:color w:val="000000" w:themeColor="text1"/>
        </w:rPr>
      </w:pPr>
      <w:r w:rsidRPr="00A438BE">
        <w:rPr>
          <w:rFonts w:ascii="Calibri Light" w:hAnsi="Calibri Light" w:cs="Calibri Light"/>
          <w:color w:val="000000" w:themeColor="text1"/>
        </w:rPr>
        <w:t xml:space="preserve"> zajmowania miejsc na widowni czy obszarze wydarzenia zgodnie z wytycznymi organizatora,</w:t>
      </w:r>
    </w:p>
    <w:p w14:paraId="1FA9E312" w14:textId="77777777" w:rsidR="00CF3041" w:rsidRPr="00A438BE" w:rsidRDefault="00CF3041" w:rsidP="00CF3041">
      <w:pPr>
        <w:numPr>
          <w:ilvl w:val="0"/>
          <w:numId w:val="25"/>
        </w:numPr>
        <w:spacing w:after="0"/>
        <w:jc w:val="left"/>
        <w:textAlignment w:val="baseline"/>
        <w:rPr>
          <w:rFonts w:ascii="Calibri Light" w:hAnsi="Calibri Light" w:cs="Calibri Light"/>
          <w:color w:val="000000" w:themeColor="text1"/>
        </w:rPr>
      </w:pPr>
      <w:r w:rsidRPr="00A438BE">
        <w:rPr>
          <w:rFonts w:ascii="Calibri Light" w:hAnsi="Calibri Light" w:cs="Calibri Light"/>
          <w:color w:val="000000" w:themeColor="text1"/>
        </w:rPr>
        <w:t>niedokonywania jakichkolwiek zmian ustawienia czy oznakowania miejsc przeznaczonych do siedzenia, jeśli takie będą przewidziane w danej imprezie.</w:t>
      </w:r>
    </w:p>
    <w:p w14:paraId="5378EDDF" w14:textId="089C4550" w:rsidR="00CF3041" w:rsidRPr="00A438BE" w:rsidRDefault="00CF3041" w:rsidP="00CF3041">
      <w:pPr>
        <w:numPr>
          <w:ilvl w:val="0"/>
          <w:numId w:val="25"/>
        </w:numPr>
        <w:spacing w:after="0"/>
        <w:jc w:val="left"/>
        <w:textAlignment w:val="baseline"/>
        <w:rPr>
          <w:rFonts w:ascii="Calibri Light" w:hAnsi="Calibri Light" w:cs="Calibri Light"/>
          <w:color w:val="000000" w:themeColor="text1"/>
        </w:rPr>
      </w:pPr>
      <w:r w:rsidRPr="00A438BE">
        <w:rPr>
          <w:rFonts w:ascii="Calibri Light" w:hAnsi="Calibri Light" w:cs="Calibri Light"/>
          <w:color w:val="000000" w:themeColor="text1"/>
        </w:rPr>
        <w:t>wchodzenia i wychodzenia na teren wydarzenia w miejscach do tego wyznaczonych, a także nieprzekraczania, nieprzesuwania, nieniszcze</w:t>
      </w:r>
      <w:r w:rsidR="0006704C">
        <w:rPr>
          <w:rFonts w:ascii="Calibri Light" w:hAnsi="Calibri Light" w:cs="Calibri Light"/>
          <w:color w:val="000000" w:themeColor="text1"/>
        </w:rPr>
        <w:t xml:space="preserve">nia granic obszarów wydarzenia </w:t>
      </w:r>
      <w:r w:rsidRPr="00A438BE">
        <w:rPr>
          <w:rFonts w:ascii="Calibri Light" w:hAnsi="Calibri Light" w:cs="Calibri Light"/>
          <w:color w:val="000000" w:themeColor="text1"/>
        </w:rPr>
        <w:t>np. s</w:t>
      </w:r>
      <w:r w:rsidR="0006704C">
        <w:rPr>
          <w:rFonts w:ascii="Calibri Light" w:hAnsi="Calibri Light" w:cs="Calibri Light"/>
          <w:color w:val="000000" w:themeColor="text1"/>
        </w:rPr>
        <w:t>łupki/płotki</w:t>
      </w:r>
    </w:p>
    <w:p w14:paraId="614A7706" w14:textId="77777777" w:rsidR="00CF3041" w:rsidRPr="00A438BE" w:rsidRDefault="00CF3041" w:rsidP="00CF3041">
      <w:pPr>
        <w:numPr>
          <w:ilvl w:val="0"/>
          <w:numId w:val="25"/>
        </w:numPr>
        <w:spacing w:after="0"/>
        <w:jc w:val="left"/>
        <w:textAlignment w:val="baseline"/>
        <w:rPr>
          <w:rFonts w:ascii="Calibri Light" w:hAnsi="Calibri Light" w:cs="Calibri Light"/>
          <w:color w:val="000000" w:themeColor="text1"/>
        </w:rPr>
      </w:pPr>
      <w:r w:rsidRPr="00A438BE">
        <w:rPr>
          <w:rFonts w:ascii="Calibri Light" w:hAnsi="Calibri Light" w:cs="Calibri Light"/>
          <w:color w:val="000000" w:themeColor="text1"/>
        </w:rPr>
        <w:t>przestrzegania wytycznych Organizatora oraz aktualnych nakazów, zakazów i ograniczeń epidemicznych. </w:t>
      </w:r>
    </w:p>
    <w:p w14:paraId="00C51A6B" w14:textId="77777777" w:rsidR="00CF3041" w:rsidRPr="00A438BE" w:rsidRDefault="00CF3041" w:rsidP="00CF3041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 w:rsidRPr="00A438BE">
        <w:rPr>
          <w:rFonts w:ascii="Calibri Light" w:hAnsi="Calibri Light" w:cs="Calibri Light"/>
          <w:color w:val="000000" w:themeColor="text1"/>
        </w:rPr>
        <w:t>zaleca się bieżące śledzenie informacji GIS i Ministra Zdrowia, dostępnych na stronie </w:t>
      </w:r>
      <w:hyperlink r:id="rId8" w:history="1">
        <w:r w:rsidRPr="00A438BE">
          <w:rPr>
            <w:rFonts w:ascii="Calibri Light" w:hAnsi="Calibri Light" w:cs="Calibri Light"/>
            <w:color w:val="000000" w:themeColor="text1"/>
            <w:u w:val="single"/>
            <w:bdr w:val="none" w:sz="0" w:space="0" w:color="auto" w:frame="1"/>
          </w:rPr>
          <w:t>https://www.gov.pl/web/koronawirus</w:t>
        </w:r>
      </w:hyperlink>
    </w:p>
    <w:p w14:paraId="24932A4D" w14:textId="77777777" w:rsidR="00CF3041" w:rsidRPr="005E3633" w:rsidRDefault="00CF3041" w:rsidP="00CF3041">
      <w:pPr>
        <w:autoSpaceDE w:val="0"/>
        <w:autoSpaceDN w:val="0"/>
        <w:adjustRightInd w:val="0"/>
        <w:ind w:left="360"/>
        <w:jc w:val="both"/>
        <w:rPr>
          <w:rFonts w:ascii="Calibri Light" w:hAnsi="Calibri Light" w:cs="Calibri Light"/>
          <w:b/>
          <w:bCs/>
          <w:highlight w:val="yellow"/>
        </w:rPr>
      </w:pPr>
    </w:p>
    <w:p w14:paraId="3CCAA4FD" w14:textId="77777777" w:rsidR="00CF3041" w:rsidRPr="005E3633" w:rsidRDefault="00CF3041" w:rsidP="00CF3041">
      <w:pPr>
        <w:tabs>
          <w:tab w:val="left" w:pos="5387"/>
        </w:tabs>
        <w:jc w:val="both"/>
        <w:rPr>
          <w:rFonts w:ascii="Calibri Light" w:hAnsi="Calibri Light" w:cs="Calibri Light"/>
          <w:b/>
        </w:rPr>
      </w:pPr>
      <w:r w:rsidRPr="005E3633">
        <w:rPr>
          <w:rFonts w:ascii="Calibri Light" w:hAnsi="Calibri Light" w:cs="Calibri Light"/>
          <w:b/>
        </w:rPr>
        <w:t>Obowiązek zakrywania ust i nosa nie dotyczy:</w:t>
      </w:r>
    </w:p>
    <w:p w14:paraId="45285B29" w14:textId="77777777" w:rsidR="00CF3041" w:rsidRPr="005E3633" w:rsidRDefault="00CF3041" w:rsidP="00CF3041">
      <w:pPr>
        <w:numPr>
          <w:ilvl w:val="1"/>
          <w:numId w:val="23"/>
        </w:numPr>
        <w:tabs>
          <w:tab w:val="clear" w:pos="1440"/>
        </w:tabs>
        <w:ind w:left="709"/>
        <w:contextualSpacing/>
        <w:jc w:val="both"/>
        <w:rPr>
          <w:rFonts w:ascii="Calibri Light" w:hAnsi="Calibri Light" w:cs="Calibri Light"/>
        </w:rPr>
      </w:pPr>
      <w:r w:rsidRPr="005E3633">
        <w:rPr>
          <w:rFonts w:ascii="Calibri Light" w:hAnsi="Calibri Light" w:cs="Calibri Light"/>
        </w:rPr>
        <w:t>Dziecka do ukończenia 5 roku życia</w:t>
      </w:r>
    </w:p>
    <w:p w14:paraId="383DFC93" w14:textId="77777777" w:rsidR="00CF3041" w:rsidRPr="005E3633" w:rsidRDefault="00CF3041" w:rsidP="00CF3041">
      <w:pPr>
        <w:numPr>
          <w:ilvl w:val="1"/>
          <w:numId w:val="23"/>
        </w:numPr>
        <w:tabs>
          <w:tab w:val="clear" w:pos="1440"/>
        </w:tabs>
        <w:ind w:left="709"/>
        <w:contextualSpacing/>
        <w:jc w:val="both"/>
        <w:rPr>
          <w:rFonts w:ascii="Calibri Light" w:hAnsi="Calibri Light" w:cs="Calibri Light"/>
        </w:rPr>
      </w:pPr>
      <w:r w:rsidRPr="005E3633">
        <w:rPr>
          <w:rFonts w:ascii="Calibri Light" w:hAnsi="Calibri Light" w:cs="Calibri Light"/>
        </w:rPr>
        <w:t>Osoby, która nie może zakrywać ust i nosa z powodu całościowych zaburzeń rozwoju, zaburzeń psychicznych, niepełnosprawności intelektualnej w stopni umiarkowanym, znacznym albo głębokim lub trudności w samodzielnym zakryciu lub odkryciu ust lub nosa</w:t>
      </w:r>
    </w:p>
    <w:p w14:paraId="3D0F7496" w14:textId="77777777" w:rsidR="00CF3041" w:rsidRPr="005E3633" w:rsidRDefault="00CF3041" w:rsidP="00CF3041">
      <w:pPr>
        <w:numPr>
          <w:ilvl w:val="1"/>
          <w:numId w:val="23"/>
        </w:numPr>
        <w:tabs>
          <w:tab w:val="clear" w:pos="1440"/>
        </w:tabs>
        <w:ind w:left="709"/>
        <w:contextualSpacing/>
        <w:jc w:val="both"/>
        <w:rPr>
          <w:rFonts w:ascii="Calibri Light" w:hAnsi="Calibri Light" w:cs="Calibri Light"/>
        </w:rPr>
      </w:pPr>
      <w:r w:rsidRPr="005E3633">
        <w:rPr>
          <w:rFonts w:ascii="Calibri Light" w:hAnsi="Calibri Light" w:cs="Calibri Light"/>
        </w:rPr>
        <w:t>Osoby, która nie może zakrywać ust i nosa z powodu zaawansowanych schorzeń neurologicznych, układu oddechowego lub krążenia, przebiegających z niewydolnością oddechową lub krążenia.</w:t>
      </w:r>
    </w:p>
    <w:p w14:paraId="5EB9DCBA" w14:textId="77777777" w:rsidR="00B03730" w:rsidRDefault="00B03730" w:rsidP="00CF3041">
      <w:pPr>
        <w:tabs>
          <w:tab w:val="left" w:pos="5387"/>
        </w:tabs>
        <w:jc w:val="both"/>
        <w:rPr>
          <w:rFonts w:ascii="Calibri Light" w:hAnsi="Calibri Light" w:cs="Calibri Light"/>
          <w:b/>
        </w:rPr>
      </w:pPr>
    </w:p>
    <w:p w14:paraId="14F86886" w14:textId="77777777" w:rsidR="00CF3041" w:rsidRPr="005E3633" w:rsidRDefault="00CF3041" w:rsidP="00CF3041">
      <w:pPr>
        <w:tabs>
          <w:tab w:val="left" w:pos="5387"/>
        </w:tabs>
        <w:jc w:val="both"/>
        <w:rPr>
          <w:rFonts w:ascii="Calibri Light" w:hAnsi="Calibri Light" w:cs="Calibri Light"/>
          <w:b/>
        </w:rPr>
      </w:pPr>
      <w:r w:rsidRPr="005E3633">
        <w:rPr>
          <w:rFonts w:ascii="Calibri Light" w:hAnsi="Calibri Light" w:cs="Calibri Light"/>
          <w:b/>
        </w:rPr>
        <w:t xml:space="preserve">Obowiązek zachowania dystansu nie dotyczy: </w:t>
      </w:r>
    </w:p>
    <w:p w14:paraId="18CEA1D7" w14:textId="77777777" w:rsidR="00CF3041" w:rsidRPr="005E3633" w:rsidRDefault="00CF3041" w:rsidP="00CF3041">
      <w:pPr>
        <w:numPr>
          <w:ilvl w:val="0"/>
          <w:numId w:val="24"/>
        </w:numPr>
        <w:tabs>
          <w:tab w:val="left" w:pos="5387"/>
        </w:tabs>
        <w:contextualSpacing/>
        <w:jc w:val="both"/>
        <w:rPr>
          <w:rFonts w:ascii="Calibri Light" w:hAnsi="Calibri Light" w:cs="Calibri Light"/>
        </w:rPr>
      </w:pPr>
      <w:r w:rsidRPr="005E3633">
        <w:rPr>
          <w:rFonts w:ascii="Calibri Light" w:hAnsi="Calibri Light" w:cs="Calibri Light"/>
        </w:rPr>
        <w:t>Uczestnika, który uczestniczy w Wydarzeniu z dzieckiem poniżej 13 roku życia</w:t>
      </w:r>
    </w:p>
    <w:p w14:paraId="4A2381AF" w14:textId="77777777" w:rsidR="00CF3041" w:rsidRPr="005E3633" w:rsidRDefault="00CF3041" w:rsidP="00CF3041">
      <w:pPr>
        <w:numPr>
          <w:ilvl w:val="0"/>
          <w:numId w:val="24"/>
        </w:numPr>
        <w:tabs>
          <w:tab w:val="left" w:pos="5387"/>
        </w:tabs>
        <w:contextualSpacing/>
        <w:jc w:val="both"/>
        <w:rPr>
          <w:rFonts w:ascii="Calibri Light" w:hAnsi="Calibri Light" w:cs="Calibri Light"/>
        </w:rPr>
      </w:pPr>
      <w:r w:rsidRPr="005E3633">
        <w:rPr>
          <w:rFonts w:ascii="Calibri Light" w:hAnsi="Calibri Light" w:cs="Calibri Light"/>
        </w:rPr>
        <w:t xml:space="preserve">Uczestnika, który uczestniczy w Wydarzeniu z osobom z orzeczeniem o niepełnosprawności, osobom z orzeczeniem o stopniu niepełnosprawności, osobom z orzeczeniem o potrzebie kształcenia specjalnego lub osobom, która ze względu na stan zdrowia nie może poruszać się samodzielnie. </w:t>
      </w:r>
    </w:p>
    <w:p w14:paraId="4F32E27A" w14:textId="77777777" w:rsidR="00CF3041" w:rsidRPr="005E3633" w:rsidRDefault="00CF3041" w:rsidP="00CF3041">
      <w:pPr>
        <w:numPr>
          <w:ilvl w:val="0"/>
          <w:numId w:val="24"/>
        </w:numPr>
        <w:tabs>
          <w:tab w:val="left" w:pos="5387"/>
        </w:tabs>
        <w:contextualSpacing/>
        <w:jc w:val="both"/>
        <w:rPr>
          <w:rFonts w:ascii="Calibri Light" w:hAnsi="Calibri Light" w:cs="Calibri Light"/>
        </w:rPr>
      </w:pPr>
      <w:r w:rsidRPr="005E3633">
        <w:rPr>
          <w:rFonts w:ascii="Calibri Light" w:hAnsi="Calibri Light" w:cs="Calibri Light"/>
        </w:rPr>
        <w:t xml:space="preserve">Osób wspólnie zamieszkujących lub gospodarujących. </w:t>
      </w:r>
    </w:p>
    <w:p w14:paraId="0D258404" w14:textId="77777777" w:rsidR="00CF3041" w:rsidRPr="00B2136C" w:rsidRDefault="00CF3041" w:rsidP="004429F4">
      <w:pPr>
        <w:jc w:val="both"/>
        <w:textAlignment w:val="baseline"/>
        <w:rPr>
          <w:rFonts w:eastAsia="Times New Roman" w:cstheme="minorHAnsi"/>
          <w:color w:val="1B1B1B"/>
        </w:rPr>
      </w:pPr>
    </w:p>
    <w:sectPr w:rsidR="00CF3041" w:rsidRPr="00B2136C" w:rsidSect="00D400B2">
      <w:headerReference w:type="default" r:id="rId9"/>
      <w:pgSz w:w="11906" w:h="16838"/>
      <w:pgMar w:top="1109" w:right="1417" w:bottom="53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C392" w14:textId="77777777" w:rsidR="00D341D4" w:rsidRDefault="00D341D4" w:rsidP="003C105F">
      <w:pPr>
        <w:spacing w:after="0" w:line="240" w:lineRule="auto"/>
      </w:pPr>
      <w:r>
        <w:separator/>
      </w:r>
    </w:p>
  </w:endnote>
  <w:endnote w:type="continuationSeparator" w:id="0">
    <w:p w14:paraId="15015479" w14:textId="77777777" w:rsidR="00D341D4" w:rsidRDefault="00D341D4" w:rsidP="003C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3967" w14:textId="77777777" w:rsidR="00D341D4" w:rsidRDefault="00D341D4" w:rsidP="003C105F">
      <w:pPr>
        <w:spacing w:after="0" w:line="240" w:lineRule="auto"/>
      </w:pPr>
      <w:r>
        <w:separator/>
      </w:r>
    </w:p>
  </w:footnote>
  <w:footnote w:type="continuationSeparator" w:id="0">
    <w:p w14:paraId="1FFFE2A7" w14:textId="77777777" w:rsidR="00D341D4" w:rsidRDefault="00D341D4" w:rsidP="003C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99E0" w14:textId="27E6300E" w:rsidR="003C105F" w:rsidRDefault="003C105F" w:rsidP="003C105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8E2"/>
    <w:multiLevelType w:val="multilevel"/>
    <w:tmpl w:val="5B12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41302"/>
    <w:multiLevelType w:val="multilevel"/>
    <w:tmpl w:val="B11C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EA7E79"/>
    <w:multiLevelType w:val="hybridMultilevel"/>
    <w:tmpl w:val="2F60D546"/>
    <w:lvl w:ilvl="0" w:tplc="5EE86986">
      <w:start w:val="1"/>
      <w:numFmt w:val="decimal"/>
      <w:lvlText w:val="%1."/>
      <w:lvlJc w:val="left"/>
      <w:pPr>
        <w:ind w:left="960" w:hanging="360"/>
      </w:pPr>
      <w:rPr>
        <w:rFonts w:ascii="Calibri Light" w:eastAsiaTheme="minorHAns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54601CC"/>
    <w:multiLevelType w:val="hybridMultilevel"/>
    <w:tmpl w:val="CF1E4C72"/>
    <w:lvl w:ilvl="0" w:tplc="0680C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36FA"/>
    <w:multiLevelType w:val="hybridMultilevel"/>
    <w:tmpl w:val="B866CAE2"/>
    <w:lvl w:ilvl="0" w:tplc="BD60A90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26673"/>
    <w:multiLevelType w:val="hybridMultilevel"/>
    <w:tmpl w:val="1278CF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1621A4"/>
    <w:multiLevelType w:val="multilevel"/>
    <w:tmpl w:val="A4D880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7A0CF4"/>
    <w:multiLevelType w:val="multilevel"/>
    <w:tmpl w:val="214E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3C7FB3"/>
    <w:multiLevelType w:val="multilevel"/>
    <w:tmpl w:val="A97E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F216A3"/>
    <w:multiLevelType w:val="multilevel"/>
    <w:tmpl w:val="3F1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A14107"/>
    <w:multiLevelType w:val="hybridMultilevel"/>
    <w:tmpl w:val="F6722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C6583"/>
    <w:multiLevelType w:val="multilevel"/>
    <w:tmpl w:val="4810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8625F"/>
    <w:multiLevelType w:val="hybridMultilevel"/>
    <w:tmpl w:val="978AF660"/>
    <w:lvl w:ilvl="0" w:tplc="53C0589E">
      <w:start w:val="1"/>
      <w:numFmt w:val="decimal"/>
      <w:lvlText w:val="%1."/>
      <w:lvlJc w:val="left"/>
      <w:pPr>
        <w:ind w:left="960" w:hanging="360"/>
      </w:pPr>
      <w:rPr>
        <w:rFonts w:ascii="Calibri Light" w:eastAsiaTheme="minorHAns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29BB2831"/>
    <w:multiLevelType w:val="multilevel"/>
    <w:tmpl w:val="24427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5B3162"/>
    <w:multiLevelType w:val="hybridMultilevel"/>
    <w:tmpl w:val="82CA1D70"/>
    <w:lvl w:ilvl="0" w:tplc="9C3AE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7B607E"/>
    <w:multiLevelType w:val="multilevel"/>
    <w:tmpl w:val="F4A6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3B7420"/>
    <w:multiLevelType w:val="hybridMultilevel"/>
    <w:tmpl w:val="801C33B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640B45"/>
    <w:multiLevelType w:val="hybridMultilevel"/>
    <w:tmpl w:val="F2C8A04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B5B5188"/>
    <w:multiLevelType w:val="multilevel"/>
    <w:tmpl w:val="2116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1276CE"/>
    <w:multiLevelType w:val="hybridMultilevel"/>
    <w:tmpl w:val="82D2566A"/>
    <w:lvl w:ilvl="0" w:tplc="8C94A8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70A3C"/>
    <w:multiLevelType w:val="hybridMultilevel"/>
    <w:tmpl w:val="B37ABF8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E760D4"/>
    <w:multiLevelType w:val="multilevel"/>
    <w:tmpl w:val="DDC6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774E39"/>
    <w:multiLevelType w:val="multilevel"/>
    <w:tmpl w:val="64E2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3B55ED"/>
    <w:multiLevelType w:val="multilevel"/>
    <w:tmpl w:val="5746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B2287C"/>
    <w:multiLevelType w:val="multilevel"/>
    <w:tmpl w:val="C29C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0F7115"/>
    <w:multiLevelType w:val="hybridMultilevel"/>
    <w:tmpl w:val="75665CB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40C8F"/>
    <w:multiLevelType w:val="hybridMultilevel"/>
    <w:tmpl w:val="3782F834"/>
    <w:lvl w:ilvl="0" w:tplc="91167F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64AC9"/>
    <w:multiLevelType w:val="multilevel"/>
    <w:tmpl w:val="6F2C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D0C90"/>
    <w:multiLevelType w:val="multilevel"/>
    <w:tmpl w:val="6426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FE2A08"/>
    <w:multiLevelType w:val="multilevel"/>
    <w:tmpl w:val="5D063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4051B3"/>
    <w:multiLevelType w:val="multilevel"/>
    <w:tmpl w:val="4810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3F7AE3"/>
    <w:multiLevelType w:val="hybridMultilevel"/>
    <w:tmpl w:val="4EB6F10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F9568F"/>
    <w:multiLevelType w:val="hybridMultilevel"/>
    <w:tmpl w:val="D35868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4"/>
  </w:num>
  <w:num w:numId="4">
    <w:abstractNumId w:val="13"/>
  </w:num>
  <w:num w:numId="5">
    <w:abstractNumId w:val="23"/>
  </w:num>
  <w:num w:numId="6">
    <w:abstractNumId w:val="9"/>
  </w:num>
  <w:num w:numId="7">
    <w:abstractNumId w:val="6"/>
  </w:num>
  <w:num w:numId="8">
    <w:abstractNumId w:val="15"/>
  </w:num>
  <w:num w:numId="9">
    <w:abstractNumId w:val="8"/>
  </w:num>
  <w:num w:numId="10">
    <w:abstractNumId w:val="28"/>
  </w:num>
  <w:num w:numId="11">
    <w:abstractNumId w:val="21"/>
  </w:num>
  <w:num w:numId="12">
    <w:abstractNumId w:val="22"/>
  </w:num>
  <w:num w:numId="13">
    <w:abstractNumId w:val="29"/>
  </w:num>
  <w:num w:numId="14">
    <w:abstractNumId w:val="27"/>
  </w:num>
  <w:num w:numId="15">
    <w:abstractNumId w:val="18"/>
  </w:num>
  <w:num w:numId="16">
    <w:abstractNumId w:val="19"/>
  </w:num>
  <w:num w:numId="17">
    <w:abstractNumId w:val="10"/>
  </w:num>
  <w:num w:numId="18">
    <w:abstractNumId w:val="4"/>
  </w:num>
  <w:num w:numId="19">
    <w:abstractNumId w:val="3"/>
  </w:num>
  <w:num w:numId="20">
    <w:abstractNumId w:val="20"/>
  </w:num>
  <w:num w:numId="21">
    <w:abstractNumId w:val="31"/>
  </w:num>
  <w:num w:numId="22">
    <w:abstractNumId w:val="0"/>
  </w:num>
  <w:num w:numId="23">
    <w:abstractNumId w:val="11"/>
  </w:num>
  <w:num w:numId="24">
    <w:abstractNumId w:val="30"/>
  </w:num>
  <w:num w:numId="25">
    <w:abstractNumId w:val="32"/>
  </w:num>
  <w:num w:numId="26">
    <w:abstractNumId w:val="2"/>
  </w:num>
  <w:num w:numId="27">
    <w:abstractNumId w:val="16"/>
  </w:num>
  <w:num w:numId="28">
    <w:abstractNumId w:val="17"/>
  </w:num>
  <w:num w:numId="29">
    <w:abstractNumId w:val="5"/>
  </w:num>
  <w:num w:numId="30">
    <w:abstractNumId w:val="26"/>
  </w:num>
  <w:num w:numId="31">
    <w:abstractNumId w:val="12"/>
  </w:num>
  <w:num w:numId="32">
    <w:abstractNumId w:val="2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07"/>
    <w:rsid w:val="00007915"/>
    <w:rsid w:val="00032EED"/>
    <w:rsid w:val="0004532E"/>
    <w:rsid w:val="0006704C"/>
    <w:rsid w:val="000720DD"/>
    <w:rsid w:val="00091728"/>
    <w:rsid w:val="000A1FBB"/>
    <w:rsid w:val="000A55EC"/>
    <w:rsid w:val="000B33DA"/>
    <w:rsid w:val="000C0E07"/>
    <w:rsid w:val="000C74C4"/>
    <w:rsid w:val="000D51C0"/>
    <w:rsid w:val="000F7502"/>
    <w:rsid w:val="00113473"/>
    <w:rsid w:val="00114A58"/>
    <w:rsid w:val="001369DD"/>
    <w:rsid w:val="00145FFD"/>
    <w:rsid w:val="001578F0"/>
    <w:rsid w:val="00160034"/>
    <w:rsid w:val="00182107"/>
    <w:rsid w:val="001925BF"/>
    <w:rsid w:val="001966B2"/>
    <w:rsid w:val="001A3A59"/>
    <w:rsid w:val="001D07C1"/>
    <w:rsid w:val="0021295F"/>
    <w:rsid w:val="00244B6C"/>
    <w:rsid w:val="002C74FE"/>
    <w:rsid w:val="002D1798"/>
    <w:rsid w:val="002D4B22"/>
    <w:rsid w:val="00300601"/>
    <w:rsid w:val="0034054A"/>
    <w:rsid w:val="00371588"/>
    <w:rsid w:val="00372BC0"/>
    <w:rsid w:val="003B27A2"/>
    <w:rsid w:val="003C105F"/>
    <w:rsid w:val="003C3A99"/>
    <w:rsid w:val="003D08D0"/>
    <w:rsid w:val="003D20B8"/>
    <w:rsid w:val="003E44E7"/>
    <w:rsid w:val="00402E60"/>
    <w:rsid w:val="00434202"/>
    <w:rsid w:val="004429F4"/>
    <w:rsid w:val="00443B90"/>
    <w:rsid w:val="004641FD"/>
    <w:rsid w:val="00464CFB"/>
    <w:rsid w:val="004727C6"/>
    <w:rsid w:val="00475AD5"/>
    <w:rsid w:val="004804BE"/>
    <w:rsid w:val="00484AEF"/>
    <w:rsid w:val="004B3CA0"/>
    <w:rsid w:val="004C7201"/>
    <w:rsid w:val="004E479D"/>
    <w:rsid w:val="004E743E"/>
    <w:rsid w:val="004F2020"/>
    <w:rsid w:val="00501C15"/>
    <w:rsid w:val="005027BC"/>
    <w:rsid w:val="00507D8F"/>
    <w:rsid w:val="0051260B"/>
    <w:rsid w:val="00514E40"/>
    <w:rsid w:val="00554258"/>
    <w:rsid w:val="00593698"/>
    <w:rsid w:val="005946C9"/>
    <w:rsid w:val="00594946"/>
    <w:rsid w:val="005C70F3"/>
    <w:rsid w:val="005D5E84"/>
    <w:rsid w:val="005F3EFC"/>
    <w:rsid w:val="005F5B6C"/>
    <w:rsid w:val="00600619"/>
    <w:rsid w:val="00602A6C"/>
    <w:rsid w:val="00631BD8"/>
    <w:rsid w:val="00634C42"/>
    <w:rsid w:val="00640AD3"/>
    <w:rsid w:val="0064634C"/>
    <w:rsid w:val="00651D8A"/>
    <w:rsid w:val="006630F8"/>
    <w:rsid w:val="00667C1A"/>
    <w:rsid w:val="006A6477"/>
    <w:rsid w:val="006B4C26"/>
    <w:rsid w:val="006D01C2"/>
    <w:rsid w:val="006F0BE9"/>
    <w:rsid w:val="00717C1B"/>
    <w:rsid w:val="0072277E"/>
    <w:rsid w:val="007338DC"/>
    <w:rsid w:val="007377FA"/>
    <w:rsid w:val="00754733"/>
    <w:rsid w:val="007B31A9"/>
    <w:rsid w:val="007D3E67"/>
    <w:rsid w:val="007F62DB"/>
    <w:rsid w:val="0082581A"/>
    <w:rsid w:val="0083503C"/>
    <w:rsid w:val="008704CC"/>
    <w:rsid w:val="008F5099"/>
    <w:rsid w:val="008F53C0"/>
    <w:rsid w:val="009055B0"/>
    <w:rsid w:val="00925193"/>
    <w:rsid w:val="00942872"/>
    <w:rsid w:val="0096790A"/>
    <w:rsid w:val="009857DC"/>
    <w:rsid w:val="009A45C1"/>
    <w:rsid w:val="009D0283"/>
    <w:rsid w:val="009D734B"/>
    <w:rsid w:val="009F5E96"/>
    <w:rsid w:val="00A04A90"/>
    <w:rsid w:val="00A06470"/>
    <w:rsid w:val="00A227F8"/>
    <w:rsid w:val="00A22A9B"/>
    <w:rsid w:val="00A309C0"/>
    <w:rsid w:val="00A31EFD"/>
    <w:rsid w:val="00A32566"/>
    <w:rsid w:val="00A47A84"/>
    <w:rsid w:val="00A5551F"/>
    <w:rsid w:val="00A8039A"/>
    <w:rsid w:val="00A845B8"/>
    <w:rsid w:val="00AE27CA"/>
    <w:rsid w:val="00B03730"/>
    <w:rsid w:val="00B13273"/>
    <w:rsid w:val="00B2136C"/>
    <w:rsid w:val="00B3594E"/>
    <w:rsid w:val="00B53F5B"/>
    <w:rsid w:val="00B54BCE"/>
    <w:rsid w:val="00B56FA6"/>
    <w:rsid w:val="00BB3423"/>
    <w:rsid w:val="00BB4369"/>
    <w:rsid w:val="00BE4451"/>
    <w:rsid w:val="00BF1F90"/>
    <w:rsid w:val="00C14BED"/>
    <w:rsid w:val="00C203FB"/>
    <w:rsid w:val="00C45B90"/>
    <w:rsid w:val="00C52790"/>
    <w:rsid w:val="00C561DA"/>
    <w:rsid w:val="00C600E8"/>
    <w:rsid w:val="00C71921"/>
    <w:rsid w:val="00C76172"/>
    <w:rsid w:val="00C868E4"/>
    <w:rsid w:val="00CB4AD9"/>
    <w:rsid w:val="00CC0F88"/>
    <w:rsid w:val="00CD533B"/>
    <w:rsid w:val="00CE17B5"/>
    <w:rsid w:val="00CF2C73"/>
    <w:rsid w:val="00CF3041"/>
    <w:rsid w:val="00D25FC1"/>
    <w:rsid w:val="00D27C90"/>
    <w:rsid w:val="00D341D4"/>
    <w:rsid w:val="00D35309"/>
    <w:rsid w:val="00D400B2"/>
    <w:rsid w:val="00D44923"/>
    <w:rsid w:val="00D61ADF"/>
    <w:rsid w:val="00D66963"/>
    <w:rsid w:val="00D80F2C"/>
    <w:rsid w:val="00DA61CA"/>
    <w:rsid w:val="00DA7456"/>
    <w:rsid w:val="00DD1E0F"/>
    <w:rsid w:val="00DD7FEC"/>
    <w:rsid w:val="00DE6F6D"/>
    <w:rsid w:val="00DE79D9"/>
    <w:rsid w:val="00DF1770"/>
    <w:rsid w:val="00E01749"/>
    <w:rsid w:val="00E06E81"/>
    <w:rsid w:val="00E23F02"/>
    <w:rsid w:val="00E52C84"/>
    <w:rsid w:val="00E571AC"/>
    <w:rsid w:val="00E57E13"/>
    <w:rsid w:val="00E65F18"/>
    <w:rsid w:val="00E66439"/>
    <w:rsid w:val="00E7195D"/>
    <w:rsid w:val="00E72651"/>
    <w:rsid w:val="00E87A5B"/>
    <w:rsid w:val="00EB63D6"/>
    <w:rsid w:val="00EC7CC2"/>
    <w:rsid w:val="00ED6D18"/>
    <w:rsid w:val="00EE0E81"/>
    <w:rsid w:val="00F50261"/>
    <w:rsid w:val="00F515C1"/>
    <w:rsid w:val="00F6332D"/>
    <w:rsid w:val="00F7541A"/>
    <w:rsid w:val="00F82196"/>
    <w:rsid w:val="00F85A70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7EF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6C9"/>
  </w:style>
  <w:style w:type="paragraph" w:styleId="Nagwek2">
    <w:name w:val="heading 2"/>
    <w:basedOn w:val="Normalny"/>
    <w:link w:val="Nagwek2Znak"/>
    <w:uiPriority w:val="9"/>
    <w:qFormat/>
    <w:rsid w:val="00F6332D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05F"/>
  </w:style>
  <w:style w:type="paragraph" w:styleId="Stopka">
    <w:name w:val="footer"/>
    <w:basedOn w:val="Normalny"/>
    <w:link w:val="StopkaZnak"/>
    <w:uiPriority w:val="99"/>
    <w:unhideWhenUsed/>
    <w:rsid w:val="003C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05F"/>
  </w:style>
  <w:style w:type="character" w:customStyle="1" w:styleId="Nagwek2Znak">
    <w:name w:val="Nagłówek 2 Znak"/>
    <w:basedOn w:val="Domylnaczcionkaakapitu"/>
    <w:link w:val="Nagwek2"/>
    <w:uiPriority w:val="9"/>
    <w:rsid w:val="00F6332D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6332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6332D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532E"/>
    <w:rPr>
      <w:color w:val="0000FF"/>
      <w:u w:val="single"/>
    </w:rPr>
  </w:style>
  <w:style w:type="character" w:customStyle="1" w:styleId="extension">
    <w:name w:val="extension"/>
    <w:basedOn w:val="Domylnaczcionkaakapitu"/>
    <w:rsid w:val="0004532E"/>
  </w:style>
  <w:style w:type="character" w:customStyle="1" w:styleId="details">
    <w:name w:val="details"/>
    <w:basedOn w:val="Domylnaczcionkaakapitu"/>
    <w:rsid w:val="0004532E"/>
  </w:style>
  <w:style w:type="character" w:customStyle="1" w:styleId="sr-only">
    <w:name w:val="sr-only"/>
    <w:basedOn w:val="Domylnaczcionkaakapitu"/>
    <w:rsid w:val="0004532E"/>
  </w:style>
  <w:style w:type="paragraph" w:customStyle="1" w:styleId="open-hours">
    <w:name w:val="open-hours"/>
    <w:basedOn w:val="Normalny"/>
    <w:rsid w:val="0004532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2196"/>
    <w:pPr>
      <w:ind w:left="720"/>
      <w:contextualSpacing/>
      <w:jc w:val="left"/>
    </w:pPr>
  </w:style>
  <w:style w:type="character" w:styleId="UyteHipercze">
    <w:name w:val="FollowedHyperlink"/>
    <w:basedOn w:val="Domylnaczcionkaakapitu"/>
    <w:uiPriority w:val="99"/>
    <w:semiHidden/>
    <w:unhideWhenUsed/>
    <w:rsid w:val="00E87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370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79049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15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6" w:color="767676"/>
                <w:right w:val="none" w:sz="0" w:space="0" w:color="auto"/>
              </w:divBdr>
              <w:divsChild>
                <w:div w:id="10972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32427">
                      <w:marLeft w:val="0"/>
                      <w:marRight w:val="0"/>
                      <w:marTop w:val="5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38">
                          <w:marLeft w:val="0"/>
                          <w:marRight w:val="0"/>
                          <w:marTop w:val="0"/>
                          <w:marBottom w:val="5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2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50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ronawi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koronawi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Dziedzic</cp:lastModifiedBy>
  <cp:revision>2</cp:revision>
  <cp:lastPrinted>2020-04-05T17:07:00Z</cp:lastPrinted>
  <dcterms:created xsi:type="dcterms:W3CDTF">2021-09-20T14:58:00Z</dcterms:created>
  <dcterms:modified xsi:type="dcterms:W3CDTF">2021-09-20T14:58:00Z</dcterms:modified>
</cp:coreProperties>
</file>